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79422" w14:textId="4C5AD32D" w:rsidR="00975832" w:rsidRPr="00975832" w:rsidRDefault="00975832" w:rsidP="00975832">
      <w:pPr>
        <w:jc w:val="center"/>
        <w:rPr>
          <w:b/>
          <w:bCs/>
          <w:color w:val="002060"/>
          <w:sz w:val="36"/>
          <w:szCs w:val="36"/>
        </w:rPr>
      </w:pPr>
      <w:r w:rsidRPr="00975832">
        <w:rPr>
          <w:b/>
          <w:bCs/>
          <w:noProof/>
          <w:color w:val="002060"/>
          <w:sz w:val="36"/>
          <w:szCs w:val="36"/>
        </w:rPr>
        <w:drawing>
          <wp:inline distT="0" distB="0" distL="0" distR="0" wp14:anchorId="383EB143" wp14:editId="7814ADC2">
            <wp:extent cx="1185863" cy="146307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94242" cy="1473415"/>
                    </a:xfrm>
                    <a:prstGeom prst="rect">
                      <a:avLst/>
                    </a:prstGeom>
                    <a:noFill/>
                    <a:ln>
                      <a:noFill/>
                    </a:ln>
                  </pic:spPr>
                </pic:pic>
              </a:graphicData>
            </a:graphic>
          </wp:inline>
        </w:drawing>
      </w:r>
    </w:p>
    <w:p w14:paraId="5ACCBFC7" w14:textId="4033C1A3" w:rsidR="00975832" w:rsidRPr="00975832" w:rsidRDefault="000B6FC3" w:rsidP="00975832">
      <w:pPr>
        <w:jc w:val="center"/>
        <w:rPr>
          <w:b/>
          <w:bCs/>
          <w:color w:val="002060"/>
          <w:sz w:val="36"/>
          <w:szCs w:val="36"/>
        </w:rPr>
      </w:pPr>
      <w:r w:rsidRPr="00975832">
        <w:rPr>
          <w:b/>
          <w:bCs/>
          <w:color w:val="002060"/>
          <w:sz w:val="36"/>
          <w:szCs w:val="36"/>
        </w:rPr>
        <w:t>Relationships and Sex Education</w:t>
      </w:r>
      <w:r w:rsidR="00975832" w:rsidRPr="00975832">
        <w:rPr>
          <w:b/>
          <w:bCs/>
          <w:color w:val="002060"/>
          <w:sz w:val="36"/>
          <w:szCs w:val="36"/>
        </w:rPr>
        <w:t xml:space="preserve"> </w:t>
      </w:r>
      <w:r w:rsidRPr="00975832">
        <w:rPr>
          <w:b/>
          <w:bCs/>
          <w:color w:val="002060"/>
          <w:sz w:val="36"/>
          <w:szCs w:val="36"/>
        </w:rPr>
        <w:t>(RSE) polic</w:t>
      </w:r>
      <w:r w:rsidR="00975832" w:rsidRPr="00975832">
        <w:rPr>
          <w:b/>
          <w:bCs/>
          <w:color w:val="002060"/>
          <w:sz w:val="36"/>
          <w:szCs w:val="36"/>
        </w:rPr>
        <w:t>y</w:t>
      </w:r>
      <w:r w:rsidRPr="00975832">
        <w:rPr>
          <w:b/>
          <w:bCs/>
          <w:color w:val="002060"/>
          <w:sz w:val="36"/>
          <w:szCs w:val="36"/>
        </w:rPr>
        <w:t xml:space="preserve"> </w:t>
      </w:r>
    </w:p>
    <w:p w14:paraId="226330BD" w14:textId="07D16CBA" w:rsidR="00975832" w:rsidRDefault="00975832" w:rsidP="000B6FC3">
      <w:pPr>
        <w:rPr>
          <w:b/>
          <w:bCs/>
          <w:color w:val="002060"/>
          <w:sz w:val="28"/>
          <w:szCs w:val="28"/>
        </w:rPr>
      </w:pPr>
    </w:p>
    <w:p w14:paraId="629721FD" w14:textId="0840189C" w:rsidR="000B6FC3" w:rsidRPr="00975832" w:rsidRDefault="00975832" w:rsidP="000B6FC3">
      <w:pPr>
        <w:rPr>
          <w:b/>
          <w:bCs/>
          <w:color w:val="002060"/>
          <w:sz w:val="28"/>
          <w:szCs w:val="28"/>
        </w:rPr>
      </w:pPr>
      <w:r>
        <w:rPr>
          <w:b/>
          <w:bCs/>
          <w:color w:val="002060"/>
          <w:sz w:val="28"/>
          <w:szCs w:val="28"/>
        </w:rPr>
        <w:t xml:space="preserve">1. </w:t>
      </w:r>
      <w:r w:rsidR="000B6FC3" w:rsidRPr="00975832">
        <w:rPr>
          <w:b/>
          <w:bCs/>
          <w:color w:val="002060"/>
          <w:sz w:val="28"/>
          <w:szCs w:val="28"/>
        </w:rPr>
        <w:t>Introduction</w:t>
      </w:r>
    </w:p>
    <w:p w14:paraId="5AFFDFFE" w14:textId="1B8596F5" w:rsidR="000B6FC3" w:rsidRPr="00975832" w:rsidRDefault="000B6FC3" w:rsidP="000B6FC3">
      <w:pPr>
        <w:rPr>
          <w:color w:val="002060"/>
          <w:sz w:val="28"/>
          <w:szCs w:val="28"/>
        </w:rPr>
      </w:pPr>
      <w:r w:rsidRPr="00975832">
        <w:rPr>
          <w:color w:val="002060"/>
          <w:sz w:val="28"/>
          <w:szCs w:val="28"/>
        </w:rPr>
        <w:t>This policy outlines the school’s approach to Relationships and Sex Education (RSE). It supports students with a wide range of special educational needs and disabilities (SEND) to develop the knowledge, skills and values required for healthy relationships, personal safety, and emotional well</w:t>
      </w:r>
      <w:r w:rsidRPr="00975832">
        <w:rPr>
          <w:rFonts w:ascii="Cambria Math" w:hAnsi="Cambria Math" w:cs="Cambria Math"/>
          <w:color w:val="002060"/>
          <w:sz w:val="28"/>
          <w:szCs w:val="28"/>
        </w:rPr>
        <w:t>‑</w:t>
      </w:r>
      <w:r w:rsidRPr="00975832">
        <w:rPr>
          <w:color w:val="002060"/>
          <w:sz w:val="28"/>
          <w:szCs w:val="28"/>
        </w:rPr>
        <w:t>being.</w:t>
      </w:r>
    </w:p>
    <w:p w14:paraId="1D10D415" w14:textId="4BD533F1" w:rsidR="000B6FC3" w:rsidRDefault="000B6FC3" w:rsidP="000B6FC3">
      <w:pPr>
        <w:rPr>
          <w:color w:val="002060"/>
          <w:sz w:val="28"/>
          <w:szCs w:val="28"/>
        </w:rPr>
      </w:pPr>
      <w:r w:rsidRPr="00975832">
        <w:rPr>
          <w:color w:val="002060"/>
          <w:sz w:val="28"/>
          <w:szCs w:val="28"/>
        </w:rPr>
        <w:t>RSE is a statutory requirement and forms part of a broad and balanced curriculum.</w:t>
      </w:r>
    </w:p>
    <w:p w14:paraId="4D368907" w14:textId="77777777" w:rsidR="00975832" w:rsidRPr="00975832" w:rsidRDefault="00975832" w:rsidP="000B6FC3">
      <w:pPr>
        <w:rPr>
          <w:color w:val="002060"/>
          <w:sz w:val="28"/>
          <w:szCs w:val="28"/>
        </w:rPr>
      </w:pPr>
    </w:p>
    <w:p w14:paraId="7256D7DB" w14:textId="77777777" w:rsidR="000B6FC3" w:rsidRPr="00975832" w:rsidRDefault="000B6FC3" w:rsidP="000B6FC3">
      <w:pPr>
        <w:rPr>
          <w:b/>
          <w:bCs/>
          <w:color w:val="002060"/>
          <w:sz w:val="28"/>
          <w:szCs w:val="28"/>
        </w:rPr>
      </w:pPr>
      <w:r w:rsidRPr="00975832">
        <w:rPr>
          <w:b/>
          <w:bCs/>
          <w:color w:val="002060"/>
          <w:sz w:val="28"/>
          <w:szCs w:val="28"/>
        </w:rPr>
        <w:t>2. Aims of RSE</w:t>
      </w:r>
    </w:p>
    <w:p w14:paraId="08A3D7EF" w14:textId="77777777" w:rsidR="000B6FC3" w:rsidRPr="00975832" w:rsidRDefault="000B6FC3" w:rsidP="000B6FC3">
      <w:pPr>
        <w:rPr>
          <w:color w:val="002060"/>
          <w:sz w:val="28"/>
          <w:szCs w:val="28"/>
        </w:rPr>
      </w:pPr>
      <w:r w:rsidRPr="00975832">
        <w:rPr>
          <w:color w:val="002060"/>
          <w:sz w:val="28"/>
          <w:szCs w:val="28"/>
        </w:rPr>
        <w:t>The aims of RSE in our school are to:</w:t>
      </w:r>
    </w:p>
    <w:p w14:paraId="585E4B3F" w14:textId="4C08486B" w:rsidR="000B6FC3" w:rsidRPr="00975832" w:rsidRDefault="000B6FC3" w:rsidP="00F23D01">
      <w:pPr>
        <w:pStyle w:val="ListParagraph"/>
        <w:numPr>
          <w:ilvl w:val="0"/>
          <w:numId w:val="1"/>
        </w:numPr>
        <w:rPr>
          <w:color w:val="002060"/>
          <w:sz w:val="28"/>
          <w:szCs w:val="28"/>
        </w:rPr>
      </w:pPr>
      <w:r w:rsidRPr="00975832">
        <w:rPr>
          <w:color w:val="002060"/>
          <w:sz w:val="28"/>
          <w:szCs w:val="28"/>
        </w:rPr>
        <w:t>Provide accurate, accessible and appropriate learning tailored to students</w:t>
      </w:r>
      <w:r w:rsidRPr="00975832">
        <w:rPr>
          <w:rFonts w:ascii="Calibri" w:hAnsi="Calibri" w:cs="Calibri"/>
          <w:color w:val="002060"/>
          <w:sz w:val="28"/>
          <w:szCs w:val="28"/>
        </w:rPr>
        <w:t>’</w:t>
      </w:r>
      <w:r w:rsidRPr="00975832">
        <w:rPr>
          <w:color w:val="002060"/>
          <w:sz w:val="28"/>
          <w:szCs w:val="28"/>
        </w:rPr>
        <w:t xml:space="preserve"> cognitive, emotional and communication needs.</w:t>
      </w:r>
    </w:p>
    <w:p w14:paraId="347984EE" w14:textId="3F6A71A9" w:rsidR="000B6FC3" w:rsidRPr="00975832" w:rsidRDefault="000B6FC3" w:rsidP="00F23D01">
      <w:pPr>
        <w:pStyle w:val="ListParagraph"/>
        <w:numPr>
          <w:ilvl w:val="0"/>
          <w:numId w:val="1"/>
        </w:numPr>
        <w:rPr>
          <w:color w:val="002060"/>
          <w:sz w:val="28"/>
          <w:szCs w:val="28"/>
        </w:rPr>
      </w:pPr>
      <w:r w:rsidRPr="00975832">
        <w:rPr>
          <w:color w:val="002060"/>
          <w:sz w:val="28"/>
          <w:szCs w:val="28"/>
        </w:rPr>
        <w:t>Promote self-esteem, confidence and respect for self and others.</w:t>
      </w:r>
    </w:p>
    <w:p w14:paraId="34ED7E85" w14:textId="2CA43062" w:rsidR="000B6FC3" w:rsidRPr="00975832" w:rsidRDefault="000B6FC3" w:rsidP="00F23D01">
      <w:pPr>
        <w:pStyle w:val="ListParagraph"/>
        <w:numPr>
          <w:ilvl w:val="0"/>
          <w:numId w:val="1"/>
        </w:numPr>
        <w:rPr>
          <w:color w:val="002060"/>
          <w:sz w:val="28"/>
          <w:szCs w:val="28"/>
        </w:rPr>
      </w:pPr>
      <w:r w:rsidRPr="00975832">
        <w:rPr>
          <w:color w:val="002060"/>
          <w:sz w:val="28"/>
          <w:szCs w:val="28"/>
        </w:rPr>
        <w:t>Support students to understand different kinds of relationships, including friendships, family relationships, romantic relationships and wider community interactions.</w:t>
      </w:r>
    </w:p>
    <w:p w14:paraId="161B88EA" w14:textId="6E7030D2" w:rsidR="000B6FC3" w:rsidRPr="00975832" w:rsidRDefault="000B6FC3" w:rsidP="00F23D01">
      <w:pPr>
        <w:pStyle w:val="ListParagraph"/>
        <w:numPr>
          <w:ilvl w:val="0"/>
          <w:numId w:val="1"/>
        </w:numPr>
        <w:rPr>
          <w:color w:val="002060"/>
          <w:sz w:val="28"/>
          <w:szCs w:val="28"/>
        </w:rPr>
      </w:pPr>
      <w:r w:rsidRPr="00975832">
        <w:rPr>
          <w:color w:val="002060"/>
          <w:sz w:val="28"/>
          <w:szCs w:val="28"/>
        </w:rPr>
        <w:t>Teach students how to recognise safe and unsafe situations and how to seek help when needed.</w:t>
      </w:r>
    </w:p>
    <w:p w14:paraId="39602F42" w14:textId="3926FA3A" w:rsidR="000B6FC3" w:rsidRPr="00975832" w:rsidRDefault="000B6FC3" w:rsidP="00F23D01">
      <w:pPr>
        <w:pStyle w:val="ListParagraph"/>
        <w:numPr>
          <w:ilvl w:val="0"/>
          <w:numId w:val="1"/>
        </w:numPr>
        <w:rPr>
          <w:color w:val="002060"/>
          <w:sz w:val="28"/>
          <w:szCs w:val="28"/>
        </w:rPr>
      </w:pPr>
      <w:r w:rsidRPr="00975832">
        <w:rPr>
          <w:color w:val="002060"/>
          <w:sz w:val="28"/>
          <w:szCs w:val="28"/>
        </w:rPr>
        <w:t>Support students in developing an understanding of privacy, personal boundaries and appropriate behaviour in different settings.</w:t>
      </w:r>
    </w:p>
    <w:p w14:paraId="742BE18D" w14:textId="3AB4403A" w:rsidR="00F23D01" w:rsidRDefault="000B6FC3" w:rsidP="00F23D01">
      <w:pPr>
        <w:pStyle w:val="ListParagraph"/>
        <w:numPr>
          <w:ilvl w:val="0"/>
          <w:numId w:val="1"/>
        </w:numPr>
        <w:rPr>
          <w:color w:val="002060"/>
          <w:sz w:val="28"/>
          <w:szCs w:val="28"/>
        </w:rPr>
      </w:pPr>
      <w:r w:rsidRPr="00975832">
        <w:rPr>
          <w:color w:val="002060"/>
          <w:sz w:val="28"/>
          <w:szCs w:val="28"/>
        </w:rPr>
        <w:t xml:space="preserve">Equip </w:t>
      </w:r>
      <w:r w:rsidR="00F23D01" w:rsidRPr="00975832">
        <w:rPr>
          <w:color w:val="002060"/>
          <w:sz w:val="28"/>
          <w:szCs w:val="28"/>
        </w:rPr>
        <w:t>student</w:t>
      </w:r>
      <w:r w:rsidRPr="00975832">
        <w:rPr>
          <w:color w:val="002060"/>
          <w:sz w:val="28"/>
          <w:szCs w:val="28"/>
        </w:rPr>
        <w:t>s with skills that promote independence, safety</w:t>
      </w:r>
      <w:r w:rsidR="00F23D01" w:rsidRPr="00975832">
        <w:rPr>
          <w:color w:val="002060"/>
          <w:sz w:val="28"/>
          <w:szCs w:val="28"/>
        </w:rPr>
        <w:t xml:space="preserve"> </w:t>
      </w:r>
      <w:r w:rsidRPr="00975832">
        <w:rPr>
          <w:color w:val="002060"/>
          <w:sz w:val="28"/>
          <w:szCs w:val="28"/>
        </w:rPr>
        <w:t>and well</w:t>
      </w:r>
      <w:r w:rsidRPr="00975832">
        <w:rPr>
          <w:rFonts w:ascii="Cambria Math" w:hAnsi="Cambria Math" w:cs="Cambria Math"/>
          <w:color w:val="002060"/>
          <w:sz w:val="28"/>
          <w:szCs w:val="28"/>
        </w:rPr>
        <w:t>‑</w:t>
      </w:r>
      <w:r w:rsidRPr="00975832">
        <w:rPr>
          <w:color w:val="002060"/>
          <w:sz w:val="28"/>
          <w:szCs w:val="28"/>
        </w:rPr>
        <w:t>being</w:t>
      </w:r>
      <w:r w:rsidR="00F23D01" w:rsidRPr="00975832">
        <w:rPr>
          <w:color w:val="002060"/>
        </w:rPr>
        <w:t xml:space="preserve"> </w:t>
      </w:r>
      <w:r w:rsidR="00F23D01" w:rsidRPr="00975832">
        <w:rPr>
          <w:color w:val="002060"/>
          <w:sz w:val="28"/>
          <w:szCs w:val="28"/>
        </w:rPr>
        <w:t>and prepare students for the opportunities and responsibilities of adult life.</w:t>
      </w:r>
    </w:p>
    <w:p w14:paraId="3010C19F" w14:textId="77777777" w:rsidR="00975832" w:rsidRPr="00975832" w:rsidRDefault="00975832" w:rsidP="00975832">
      <w:pPr>
        <w:pStyle w:val="ListParagraph"/>
        <w:rPr>
          <w:color w:val="002060"/>
          <w:sz w:val="28"/>
          <w:szCs w:val="28"/>
        </w:rPr>
      </w:pPr>
    </w:p>
    <w:p w14:paraId="7904232B" w14:textId="77777777" w:rsidR="00F23D01" w:rsidRPr="00975832" w:rsidRDefault="00F23D01" w:rsidP="00F23D01">
      <w:pPr>
        <w:rPr>
          <w:b/>
          <w:bCs/>
          <w:color w:val="002060"/>
          <w:sz w:val="28"/>
          <w:szCs w:val="28"/>
        </w:rPr>
      </w:pPr>
      <w:r w:rsidRPr="00975832">
        <w:rPr>
          <w:b/>
          <w:bCs/>
          <w:color w:val="002060"/>
          <w:sz w:val="28"/>
          <w:szCs w:val="28"/>
        </w:rPr>
        <w:t>3. Statutory and Policy Framework</w:t>
      </w:r>
    </w:p>
    <w:p w14:paraId="2EC612A5" w14:textId="77777777" w:rsidR="00F23D01" w:rsidRPr="00975832" w:rsidRDefault="00F23D01" w:rsidP="00F23D01">
      <w:pPr>
        <w:rPr>
          <w:color w:val="002060"/>
          <w:sz w:val="28"/>
          <w:szCs w:val="28"/>
        </w:rPr>
      </w:pPr>
      <w:r w:rsidRPr="00975832">
        <w:rPr>
          <w:color w:val="002060"/>
          <w:sz w:val="28"/>
          <w:szCs w:val="28"/>
        </w:rPr>
        <w:t>This policy is informed by statutory guidance including:</w:t>
      </w:r>
    </w:p>
    <w:p w14:paraId="6E93D1C6" w14:textId="77777777" w:rsidR="00F23D01" w:rsidRPr="00975832" w:rsidRDefault="00F23D01" w:rsidP="00F23D01">
      <w:pPr>
        <w:rPr>
          <w:color w:val="002060"/>
          <w:sz w:val="28"/>
          <w:szCs w:val="28"/>
        </w:rPr>
      </w:pPr>
      <w:r w:rsidRPr="00975832">
        <w:rPr>
          <w:color w:val="002060"/>
          <w:sz w:val="28"/>
          <w:szCs w:val="28"/>
        </w:rPr>
        <w:t>Relationships Education, Relationships and Sex Education (RSE) and Health Education (DfE, 2020)</w:t>
      </w:r>
    </w:p>
    <w:p w14:paraId="37E38DBE" w14:textId="77777777" w:rsidR="00F23D01" w:rsidRPr="00975832" w:rsidRDefault="00F23D01" w:rsidP="00F23D01">
      <w:pPr>
        <w:rPr>
          <w:color w:val="002060"/>
          <w:sz w:val="28"/>
          <w:szCs w:val="28"/>
        </w:rPr>
      </w:pPr>
      <w:r w:rsidRPr="00975832">
        <w:rPr>
          <w:color w:val="002060"/>
          <w:sz w:val="28"/>
          <w:szCs w:val="28"/>
        </w:rPr>
        <w:t>Keeping Children Safe in Education</w:t>
      </w:r>
    </w:p>
    <w:p w14:paraId="2FC192C2" w14:textId="77777777" w:rsidR="00F23D01" w:rsidRPr="00975832" w:rsidRDefault="00F23D01" w:rsidP="00F23D01">
      <w:pPr>
        <w:rPr>
          <w:color w:val="002060"/>
          <w:sz w:val="28"/>
          <w:szCs w:val="28"/>
        </w:rPr>
      </w:pPr>
      <w:r w:rsidRPr="00975832">
        <w:rPr>
          <w:color w:val="002060"/>
          <w:sz w:val="28"/>
          <w:szCs w:val="28"/>
        </w:rPr>
        <w:lastRenderedPageBreak/>
        <w:t>The Equality Act 2010</w:t>
      </w:r>
    </w:p>
    <w:p w14:paraId="761B6101" w14:textId="77777777" w:rsidR="00975832" w:rsidRDefault="00F23D01" w:rsidP="00F23D01">
      <w:pPr>
        <w:rPr>
          <w:color w:val="002060"/>
          <w:sz w:val="28"/>
          <w:szCs w:val="28"/>
        </w:rPr>
      </w:pPr>
      <w:r w:rsidRPr="00975832">
        <w:rPr>
          <w:color w:val="002060"/>
          <w:sz w:val="28"/>
          <w:szCs w:val="28"/>
        </w:rPr>
        <w:t>SEND Code of Practice (2015)</w:t>
      </w:r>
      <w:r w:rsidR="00975832">
        <w:rPr>
          <w:color w:val="002060"/>
          <w:sz w:val="28"/>
          <w:szCs w:val="28"/>
        </w:rPr>
        <w:t xml:space="preserve"> </w:t>
      </w:r>
    </w:p>
    <w:p w14:paraId="53EAA652" w14:textId="1365642B" w:rsidR="00B85832" w:rsidRDefault="00F23D01" w:rsidP="00F23D01">
      <w:pPr>
        <w:rPr>
          <w:color w:val="002060"/>
          <w:sz w:val="28"/>
          <w:szCs w:val="28"/>
        </w:rPr>
      </w:pPr>
      <w:r w:rsidRPr="00975832">
        <w:rPr>
          <w:color w:val="002060"/>
          <w:sz w:val="28"/>
          <w:szCs w:val="28"/>
        </w:rPr>
        <w:t>The school also aligns RSE with safeguarding, behaviour and PSHE and policies.</w:t>
      </w:r>
    </w:p>
    <w:p w14:paraId="33C08264" w14:textId="77777777" w:rsidR="00975832" w:rsidRPr="00975832" w:rsidRDefault="00975832" w:rsidP="00F23D01">
      <w:pPr>
        <w:rPr>
          <w:color w:val="002060"/>
          <w:sz w:val="28"/>
          <w:szCs w:val="28"/>
        </w:rPr>
      </w:pPr>
    </w:p>
    <w:p w14:paraId="5F38B02B" w14:textId="77777777" w:rsidR="00B85832" w:rsidRPr="00975832" w:rsidRDefault="00B85832" w:rsidP="00B85832">
      <w:pPr>
        <w:rPr>
          <w:b/>
          <w:bCs/>
          <w:color w:val="002060"/>
          <w:sz w:val="28"/>
          <w:szCs w:val="28"/>
        </w:rPr>
      </w:pPr>
      <w:r w:rsidRPr="00975832">
        <w:rPr>
          <w:b/>
          <w:bCs/>
          <w:color w:val="002060"/>
          <w:sz w:val="28"/>
          <w:szCs w:val="28"/>
        </w:rPr>
        <w:t>4. Curriculum Design and Delivery</w:t>
      </w:r>
    </w:p>
    <w:p w14:paraId="423678A2" w14:textId="74E6E8F5" w:rsidR="00B85832" w:rsidRPr="00975832" w:rsidRDefault="00B85832" w:rsidP="00B85832">
      <w:pPr>
        <w:rPr>
          <w:color w:val="002060"/>
          <w:sz w:val="28"/>
          <w:szCs w:val="28"/>
        </w:rPr>
      </w:pPr>
      <w:r w:rsidRPr="00975832">
        <w:rPr>
          <w:color w:val="002060"/>
          <w:sz w:val="28"/>
          <w:szCs w:val="28"/>
        </w:rPr>
        <w:t>The RSE curriculum is adapted to meet the needs, developmental stage and learning style of each pupil. Staff take account of students’ cognitive ability, communication differences, emotional regulation, sensory profiles and individual vulnerabilities.</w:t>
      </w:r>
    </w:p>
    <w:p w14:paraId="589C7D08" w14:textId="2A506B75" w:rsidR="00B85832" w:rsidRPr="00975832" w:rsidRDefault="00B85832" w:rsidP="00B85832">
      <w:pPr>
        <w:rPr>
          <w:color w:val="002060"/>
          <w:sz w:val="28"/>
          <w:szCs w:val="28"/>
        </w:rPr>
      </w:pPr>
      <w:r w:rsidRPr="00975832">
        <w:rPr>
          <w:color w:val="002060"/>
          <w:sz w:val="28"/>
          <w:szCs w:val="28"/>
        </w:rPr>
        <w:t xml:space="preserve">In classes where the students learn through a sensory approach, RSE is focussed on body awareness through massage; ‘Tac Pac’ sessions and exploring routines and products associated with personal care. Staff will address the concept of consent throughout these sessions and during any personal care intervention. </w:t>
      </w:r>
    </w:p>
    <w:p w14:paraId="393F34B9" w14:textId="35B1DF25" w:rsidR="00B85832" w:rsidRPr="00975832" w:rsidRDefault="00B85832" w:rsidP="00B85832">
      <w:pPr>
        <w:rPr>
          <w:color w:val="002060"/>
          <w:sz w:val="28"/>
          <w:szCs w:val="28"/>
        </w:rPr>
      </w:pPr>
      <w:r w:rsidRPr="00975832">
        <w:rPr>
          <w:color w:val="002060"/>
          <w:sz w:val="28"/>
          <w:szCs w:val="28"/>
        </w:rPr>
        <w:t xml:space="preserve">Students in Key </w:t>
      </w:r>
      <w:r w:rsidR="00DD189A" w:rsidRPr="00975832">
        <w:rPr>
          <w:color w:val="002060"/>
          <w:sz w:val="28"/>
          <w:szCs w:val="28"/>
        </w:rPr>
        <w:t>S</w:t>
      </w:r>
      <w:r w:rsidRPr="00975832">
        <w:rPr>
          <w:color w:val="002060"/>
          <w:sz w:val="28"/>
          <w:szCs w:val="28"/>
        </w:rPr>
        <w:t xml:space="preserve">tage 4 will learn about their bodies and how they work in discrete RSE sessions and also through the Science curriculum. The depth of detail in the sessions will be dictated by individual student’s needs and their developmental stage. </w:t>
      </w:r>
    </w:p>
    <w:p w14:paraId="6A373175" w14:textId="2104CDDF" w:rsidR="00B85832" w:rsidRPr="00975832" w:rsidRDefault="00B85832" w:rsidP="00B85832">
      <w:pPr>
        <w:rPr>
          <w:color w:val="002060"/>
          <w:sz w:val="28"/>
          <w:szCs w:val="28"/>
        </w:rPr>
      </w:pPr>
      <w:r w:rsidRPr="00975832">
        <w:rPr>
          <w:color w:val="002060"/>
          <w:sz w:val="28"/>
          <w:szCs w:val="28"/>
        </w:rPr>
        <w:t xml:space="preserve">In Key Stage 5 classes for our young people with severe and moderate learning disabilities, </w:t>
      </w:r>
      <w:r w:rsidR="00DD189A" w:rsidRPr="00975832">
        <w:rPr>
          <w:color w:val="002060"/>
          <w:sz w:val="28"/>
          <w:szCs w:val="28"/>
        </w:rPr>
        <w:t>RSE is taught in discrete, mixed sessions and the content includes:</w:t>
      </w:r>
    </w:p>
    <w:p w14:paraId="55C7A256" w14:textId="60F2253D" w:rsidR="00DD189A" w:rsidRPr="00975832" w:rsidRDefault="00DD189A" w:rsidP="00DD189A">
      <w:pPr>
        <w:pStyle w:val="ListParagraph"/>
        <w:numPr>
          <w:ilvl w:val="0"/>
          <w:numId w:val="2"/>
        </w:numPr>
        <w:rPr>
          <w:color w:val="002060"/>
          <w:sz w:val="28"/>
          <w:szCs w:val="28"/>
        </w:rPr>
      </w:pPr>
      <w:r w:rsidRPr="00975832">
        <w:rPr>
          <w:color w:val="002060"/>
          <w:sz w:val="28"/>
          <w:szCs w:val="28"/>
        </w:rPr>
        <w:t>Self-awareness</w:t>
      </w:r>
    </w:p>
    <w:p w14:paraId="17141514" w14:textId="77777777" w:rsidR="00DD189A" w:rsidRPr="00975832" w:rsidRDefault="00DD189A" w:rsidP="00DD189A">
      <w:pPr>
        <w:pStyle w:val="ListParagraph"/>
        <w:numPr>
          <w:ilvl w:val="0"/>
          <w:numId w:val="2"/>
        </w:numPr>
        <w:rPr>
          <w:color w:val="002060"/>
          <w:sz w:val="28"/>
          <w:szCs w:val="28"/>
        </w:rPr>
      </w:pPr>
      <w:r w:rsidRPr="00975832">
        <w:rPr>
          <w:color w:val="002060"/>
          <w:sz w:val="28"/>
          <w:szCs w:val="28"/>
        </w:rPr>
        <w:t>Self</w:t>
      </w:r>
      <w:r w:rsidRPr="00975832">
        <w:rPr>
          <w:rFonts w:ascii="Cambria Math" w:hAnsi="Cambria Math" w:cs="Cambria Math"/>
          <w:color w:val="002060"/>
          <w:sz w:val="28"/>
          <w:szCs w:val="28"/>
        </w:rPr>
        <w:t>‑</w:t>
      </w:r>
      <w:r w:rsidRPr="00975832">
        <w:rPr>
          <w:color w:val="002060"/>
          <w:sz w:val="28"/>
          <w:szCs w:val="28"/>
        </w:rPr>
        <w:t>care, bodily autonomy, and growing up</w:t>
      </w:r>
    </w:p>
    <w:p w14:paraId="0CAA900A" w14:textId="30DE2895" w:rsidR="00DD189A" w:rsidRPr="00975832" w:rsidRDefault="00DD189A" w:rsidP="00DD189A">
      <w:pPr>
        <w:pStyle w:val="ListParagraph"/>
        <w:numPr>
          <w:ilvl w:val="0"/>
          <w:numId w:val="2"/>
        </w:numPr>
        <w:rPr>
          <w:color w:val="002060"/>
          <w:sz w:val="28"/>
          <w:szCs w:val="28"/>
        </w:rPr>
      </w:pPr>
      <w:r w:rsidRPr="00975832">
        <w:rPr>
          <w:color w:val="002060"/>
          <w:sz w:val="28"/>
          <w:szCs w:val="28"/>
        </w:rPr>
        <w:t>Developing friendships and positive relationships</w:t>
      </w:r>
    </w:p>
    <w:p w14:paraId="3D2F5D1F" w14:textId="77777777" w:rsidR="00DD189A" w:rsidRPr="00975832" w:rsidRDefault="00DD189A" w:rsidP="00DD189A">
      <w:pPr>
        <w:pStyle w:val="ListParagraph"/>
        <w:numPr>
          <w:ilvl w:val="0"/>
          <w:numId w:val="2"/>
        </w:numPr>
        <w:rPr>
          <w:color w:val="002060"/>
          <w:sz w:val="28"/>
          <w:szCs w:val="28"/>
        </w:rPr>
      </w:pPr>
      <w:r w:rsidRPr="00975832">
        <w:rPr>
          <w:color w:val="002060"/>
          <w:sz w:val="28"/>
          <w:szCs w:val="28"/>
        </w:rPr>
        <w:t>Families and different family structures</w:t>
      </w:r>
    </w:p>
    <w:p w14:paraId="06648AE8" w14:textId="448B7452" w:rsidR="00DD189A" w:rsidRPr="00975832" w:rsidRDefault="00DD189A" w:rsidP="00DD189A">
      <w:pPr>
        <w:pStyle w:val="ListParagraph"/>
        <w:numPr>
          <w:ilvl w:val="0"/>
          <w:numId w:val="2"/>
        </w:numPr>
        <w:rPr>
          <w:color w:val="002060"/>
          <w:sz w:val="28"/>
          <w:szCs w:val="28"/>
        </w:rPr>
      </w:pPr>
      <w:r w:rsidRPr="00975832">
        <w:rPr>
          <w:color w:val="002060"/>
          <w:sz w:val="28"/>
          <w:szCs w:val="28"/>
        </w:rPr>
        <w:t>Understanding feelings, emotions and empathy</w:t>
      </w:r>
    </w:p>
    <w:p w14:paraId="5A318D64" w14:textId="77777777" w:rsidR="00DD189A" w:rsidRPr="00975832" w:rsidRDefault="00DD189A" w:rsidP="00DD189A">
      <w:pPr>
        <w:pStyle w:val="ListParagraph"/>
        <w:numPr>
          <w:ilvl w:val="0"/>
          <w:numId w:val="2"/>
        </w:numPr>
        <w:rPr>
          <w:color w:val="002060"/>
          <w:sz w:val="28"/>
          <w:szCs w:val="28"/>
        </w:rPr>
      </w:pPr>
      <w:r w:rsidRPr="00975832">
        <w:rPr>
          <w:color w:val="002060"/>
          <w:sz w:val="28"/>
          <w:szCs w:val="28"/>
        </w:rPr>
        <w:t>Personal safety and recognising trusted adults</w:t>
      </w:r>
    </w:p>
    <w:p w14:paraId="3A0A2E7D" w14:textId="1C385460" w:rsidR="00DD189A" w:rsidRPr="00975832" w:rsidRDefault="00DD189A" w:rsidP="00DD189A">
      <w:pPr>
        <w:pStyle w:val="ListParagraph"/>
        <w:numPr>
          <w:ilvl w:val="0"/>
          <w:numId w:val="2"/>
        </w:numPr>
        <w:rPr>
          <w:color w:val="002060"/>
          <w:sz w:val="28"/>
          <w:szCs w:val="28"/>
        </w:rPr>
      </w:pPr>
      <w:r w:rsidRPr="00975832">
        <w:rPr>
          <w:color w:val="002060"/>
          <w:sz w:val="28"/>
          <w:szCs w:val="28"/>
        </w:rPr>
        <w:t>Privacy, personal space and appropriate touch</w:t>
      </w:r>
    </w:p>
    <w:p w14:paraId="54518E1B" w14:textId="654AF1DE" w:rsidR="00DD189A" w:rsidRPr="00975832" w:rsidRDefault="00DD189A" w:rsidP="00DD189A">
      <w:pPr>
        <w:pStyle w:val="ListParagraph"/>
        <w:numPr>
          <w:ilvl w:val="0"/>
          <w:numId w:val="2"/>
        </w:numPr>
        <w:rPr>
          <w:color w:val="002060"/>
          <w:sz w:val="28"/>
          <w:szCs w:val="28"/>
        </w:rPr>
      </w:pPr>
      <w:r w:rsidRPr="00975832">
        <w:rPr>
          <w:color w:val="002060"/>
          <w:sz w:val="28"/>
          <w:szCs w:val="28"/>
        </w:rPr>
        <w:t>Sexual behaviour - including respect, consent and communication</w:t>
      </w:r>
    </w:p>
    <w:p w14:paraId="24120A59" w14:textId="7B56F5B7" w:rsidR="00DD189A" w:rsidRDefault="00DD189A" w:rsidP="00B85832">
      <w:pPr>
        <w:pStyle w:val="ListParagraph"/>
        <w:numPr>
          <w:ilvl w:val="0"/>
          <w:numId w:val="2"/>
        </w:numPr>
        <w:rPr>
          <w:color w:val="002060"/>
          <w:sz w:val="28"/>
          <w:szCs w:val="28"/>
        </w:rPr>
      </w:pPr>
      <w:r w:rsidRPr="00975832">
        <w:rPr>
          <w:color w:val="002060"/>
          <w:sz w:val="28"/>
          <w:szCs w:val="28"/>
        </w:rPr>
        <w:t>Digital safety and online behaviour</w:t>
      </w:r>
    </w:p>
    <w:p w14:paraId="521D60F2" w14:textId="77777777" w:rsidR="00975832" w:rsidRPr="00975832" w:rsidRDefault="00975832" w:rsidP="00975832">
      <w:pPr>
        <w:pStyle w:val="ListParagraph"/>
        <w:rPr>
          <w:color w:val="002060"/>
          <w:sz w:val="28"/>
          <w:szCs w:val="28"/>
        </w:rPr>
      </w:pPr>
    </w:p>
    <w:p w14:paraId="6F0681E1" w14:textId="1D531389" w:rsidR="00DD189A" w:rsidRPr="00975832" w:rsidRDefault="00DD189A" w:rsidP="00B85832">
      <w:pPr>
        <w:rPr>
          <w:b/>
          <w:bCs/>
          <w:color w:val="002060"/>
          <w:sz w:val="28"/>
          <w:szCs w:val="28"/>
        </w:rPr>
      </w:pPr>
      <w:r w:rsidRPr="00975832">
        <w:rPr>
          <w:b/>
          <w:bCs/>
          <w:color w:val="002060"/>
          <w:sz w:val="28"/>
          <w:szCs w:val="28"/>
        </w:rPr>
        <w:t>5. Differentiation and Accessibility</w:t>
      </w:r>
    </w:p>
    <w:p w14:paraId="5FCE4F47" w14:textId="47A6A519" w:rsidR="00DD189A" w:rsidRPr="00975832" w:rsidRDefault="00DD189A" w:rsidP="00DD189A">
      <w:pPr>
        <w:rPr>
          <w:color w:val="002060"/>
          <w:sz w:val="28"/>
          <w:szCs w:val="28"/>
        </w:rPr>
      </w:pPr>
      <w:r w:rsidRPr="00975832">
        <w:rPr>
          <w:color w:val="002060"/>
          <w:sz w:val="28"/>
          <w:szCs w:val="28"/>
        </w:rPr>
        <w:t xml:space="preserve">Lessons may be delivered </w:t>
      </w:r>
      <w:r w:rsidR="00D96B6B" w:rsidRPr="00975832">
        <w:rPr>
          <w:color w:val="002060"/>
          <w:sz w:val="28"/>
          <w:szCs w:val="28"/>
        </w:rPr>
        <w:t>to an individual;</w:t>
      </w:r>
      <w:r w:rsidRPr="00975832">
        <w:rPr>
          <w:color w:val="002060"/>
          <w:sz w:val="28"/>
          <w:szCs w:val="28"/>
        </w:rPr>
        <w:t xml:space="preserve"> in small groups or class groups depending on student need. </w:t>
      </w:r>
    </w:p>
    <w:p w14:paraId="73565E45" w14:textId="4A508157" w:rsidR="00D96B6B" w:rsidRPr="00975832" w:rsidRDefault="00DD189A" w:rsidP="00D96B6B">
      <w:pPr>
        <w:rPr>
          <w:color w:val="002060"/>
          <w:sz w:val="28"/>
          <w:szCs w:val="28"/>
        </w:rPr>
      </w:pPr>
      <w:r w:rsidRPr="00975832">
        <w:rPr>
          <w:color w:val="002060"/>
          <w:sz w:val="28"/>
          <w:szCs w:val="28"/>
        </w:rPr>
        <w:t xml:space="preserve">Staff adapt materials to be accessible </w:t>
      </w:r>
      <w:r w:rsidR="00D96B6B" w:rsidRPr="00975832">
        <w:rPr>
          <w:color w:val="002060"/>
          <w:sz w:val="28"/>
          <w:szCs w:val="28"/>
        </w:rPr>
        <w:t xml:space="preserve">and appropriate </w:t>
      </w:r>
      <w:r w:rsidRPr="00975832">
        <w:rPr>
          <w:color w:val="002060"/>
          <w:sz w:val="28"/>
          <w:szCs w:val="28"/>
        </w:rPr>
        <w:t xml:space="preserve">for </w:t>
      </w:r>
      <w:r w:rsidR="00D96B6B" w:rsidRPr="00975832">
        <w:rPr>
          <w:color w:val="002060"/>
          <w:sz w:val="28"/>
          <w:szCs w:val="28"/>
        </w:rPr>
        <w:t>student</w:t>
      </w:r>
      <w:r w:rsidRPr="00975832">
        <w:rPr>
          <w:color w:val="002060"/>
          <w:sz w:val="28"/>
          <w:szCs w:val="28"/>
        </w:rPr>
        <w:t xml:space="preserve">s with physical disabilities, sensory impairments, communication needs and </w:t>
      </w:r>
      <w:r w:rsidR="00D96B6B" w:rsidRPr="00975832">
        <w:rPr>
          <w:color w:val="002060"/>
          <w:sz w:val="28"/>
          <w:szCs w:val="28"/>
        </w:rPr>
        <w:t>the</w:t>
      </w:r>
      <w:r w:rsidR="00366809" w:rsidRPr="00975832">
        <w:rPr>
          <w:color w:val="002060"/>
          <w:sz w:val="28"/>
          <w:szCs w:val="28"/>
        </w:rPr>
        <w:t xml:space="preserve"> </w:t>
      </w:r>
      <w:r w:rsidR="00D96B6B" w:rsidRPr="00975832">
        <w:rPr>
          <w:color w:val="002060"/>
          <w:sz w:val="28"/>
          <w:szCs w:val="28"/>
        </w:rPr>
        <w:t xml:space="preserve">category of </w:t>
      </w:r>
      <w:r w:rsidRPr="00975832">
        <w:rPr>
          <w:color w:val="002060"/>
          <w:sz w:val="28"/>
          <w:szCs w:val="28"/>
        </w:rPr>
        <w:t>learning disabilit</w:t>
      </w:r>
      <w:r w:rsidR="00D96B6B" w:rsidRPr="00975832">
        <w:rPr>
          <w:color w:val="002060"/>
          <w:sz w:val="28"/>
          <w:szCs w:val="28"/>
        </w:rPr>
        <w:t>y</w:t>
      </w:r>
      <w:r w:rsidRPr="00975832">
        <w:rPr>
          <w:color w:val="002060"/>
          <w:sz w:val="28"/>
          <w:szCs w:val="28"/>
        </w:rPr>
        <w:t>.</w:t>
      </w:r>
      <w:r w:rsidR="00D96B6B" w:rsidRPr="00975832">
        <w:rPr>
          <w:color w:val="002060"/>
          <w:sz w:val="28"/>
          <w:szCs w:val="28"/>
        </w:rPr>
        <w:t xml:space="preserve"> Teaching may include visual supports, simplified language, repetition, social stories, role</w:t>
      </w:r>
      <w:r w:rsidR="00D96B6B" w:rsidRPr="00975832">
        <w:rPr>
          <w:rFonts w:ascii="Cambria Math" w:hAnsi="Cambria Math" w:cs="Cambria Math"/>
          <w:color w:val="002060"/>
          <w:sz w:val="28"/>
          <w:szCs w:val="28"/>
        </w:rPr>
        <w:t>‑</w:t>
      </w:r>
      <w:r w:rsidR="00D96B6B" w:rsidRPr="00975832">
        <w:rPr>
          <w:color w:val="002060"/>
          <w:sz w:val="28"/>
          <w:szCs w:val="28"/>
        </w:rPr>
        <w:t>play and use of concrete examples.</w:t>
      </w:r>
    </w:p>
    <w:p w14:paraId="6F19E5C5" w14:textId="396A2415" w:rsidR="00C45940" w:rsidRPr="00975832" w:rsidRDefault="00C45940" w:rsidP="00D96B6B">
      <w:pPr>
        <w:rPr>
          <w:color w:val="002060"/>
          <w:sz w:val="28"/>
          <w:szCs w:val="28"/>
        </w:rPr>
      </w:pPr>
      <w:r w:rsidRPr="00975832">
        <w:rPr>
          <w:color w:val="002060"/>
          <w:sz w:val="28"/>
          <w:szCs w:val="28"/>
        </w:rPr>
        <w:lastRenderedPageBreak/>
        <w:t xml:space="preserve">The ASDAN ‘Towards independence’ programme offers a module entitled “Relationships” and this module is used to accredit the students’ work in RSE. There is also a sensory version of this module available for students with more complex needs. An online resource used with students with SLD/MLD is </w:t>
      </w:r>
      <w:hyperlink r:id="rId6" w:history="1">
        <w:r w:rsidRPr="00975832">
          <w:rPr>
            <w:rStyle w:val="Hyperlink"/>
            <w:color w:val="002060"/>
            <w:sz w:val="28"/>
            <w:szCs w:val="28"/>
          </w:rPr>
          <w:t>https://lifesupportproductions.co.uk/</w:t>
        </w:r>
      </w:hyperlink>
      <w:r w:rsidRPr="00975832">
        <w:rPr>
          <w:color w:val="002060"/>
          <w:sz w:val="28"/>
          <w:szCs w:val="28"/>
        </w:rPr>
        <w:t xml:space="preserve">   which provides differentiated audio-visual material about relationships and sex education for children and young people with learning disabilities, autism and other educational needs.</w:t>
      </w:r>
    </w:p>
    <w:p w14:paraId="40A8AC3B" w14:textId="37F716FE" w:rsidR="00C45940" w:rsidRPr="00975832" w:rsidRDefault="00C45940" w:rsidP="00D96B6B">
      <w:pPr>
        <w:rPr>
          <w:color w:val="002060"/>
          <w:sz w:val="28"/>
          <w:szCs w:val="28"/>
        </w:rPr>
      </w:pPr>
      <w:r w:rsidRPr="00975832">
        <w:rPr>
          <w:color w:val="002060"/>
          <w:sz w:val="28"/>
          <w:szCs w:val="28"/>
        </w:rPr>
        <w:t xml:space="preserve">Staff can share this material with parents at meetings. </w:t>
      </w:r>
    </w:p>
    <w:p w14:paraId="218C403B" w14:textId="1B7D6545" w:rsidR="00DD189A" w:rsidRPr="00975832" w:rsidRDefault="00D96B6B" w:rsidP="00DD189A">
      <w:pPr>
        <w:rPr>
          <w:color w:val="002060"/>
          <w:sz w:val="28"/>
          <w:szCs w:val="28"/>
        </w:rPr>
      </w:pPr>
      <w:r w:rsidRPr="00975832">
        <w:rPr>
          <w:color w:val="002060"/>
          <w:sz w:val="28"/>
          <w:szCs w:val="28"/>
        </w:rPr>
        <w:t>Some guest speakers</w:t>
      </w:r>
      <w:r w:rsidR="00DD189A" w:rsidRPr="00975832">
        <w:rPr>
          <w:color w:val="002060"/>
          <w:sz w:val="28"/>
          <w:szCs w:val="28"/>
        </w:rPr>
        <w:t xml:space="preserve"> may contribute to </w:t>
      </w:r>
      <w:r w:rsidRPr="00975832">
        <w:rPr>
          <w:color w:val="002060"/>
          <w:sz w:val="28"/>
          <w:szCs w:val="28"/>
        </w:rPr>
        <w:t>the delivery of specific sessions, particularly for students with moderate learning disabilities, for example, an advisor from Brook Southend (sexual health).</w:t>
      </w:r>
    </w:p>
    <w:p w14:paraId="34A2C968" w14:textId="4C1CFA4E" w:rsidR="00D96B6B" w:rsidRDefault="00AF2F35" w:rsidP="00D96B6B">
      <w:pPr>
        <w:rPr>
          <w:color w:val="002060"/>
          <w:sz w:val="28"/>
          <w:szCs w:val="28"/>
        </w:rPr>
      </w:pPr>
      <w:r w:rsidRPr="00975832">
        <w:rPr>
          <w:color w:val="002060"/>
          <w:sz w:val="28"/>
          <w:szCs w:val="28"/>
        </w:rPr>
        <w:t xml:space="preserve">A termly curriculum newsletter sent out by each class teacher, will outline the RSE content to be covered within the term. </w:t>
      </w:r>
      <w:r w:rsidR="00D96B6B" w:rsidRPr="00975832">
        <w:rPr>
          <w:color w:val="002060"/>
          <w:sz w:val="28"/>
          <w:szCs w:val="28"/>
        </w:rPr>
        <w:t>Parents have the right to request that their child be withdrawn from some</w:t>
      </w:r>
      <w:r w:rsidR="00366809" w:rsidRPr="00975832">
        <w:rPr>
          <w:color w:val="002060"/>
          <w:sz w:val="28"/>
          <w:szCs w:val="28"/>
        </w:rPr>
        <w:t>,</w:t>
      </w:r>
      <w:r w:rsidR="00D96B6B" w:rsidRPr="00975832">
        <w:rPr>
          <w:color w:val="002060"/>
          <w:sz w:val="28"/>
          <w:szCs w:val="28"/>
        </w:rPr>
        <w:t xml:space="preserve"> or all</w:t>
      </w:r>
      <w:r w:rsidR="00366809" w:rsidRPr="00975832">
        <w:rPr>
          <w:color w:val="002060"/>
          <w:sz w:val="28"/>
          <w:szCs w:val="28"/>
        </w:rPr>
        <w:t>,</w:t>
      </w:r>
      <w:r w:rsidR="00D96B6B" w:rsidRPr="00975832">
        <w:rPr>
          <w:color w:val="002060"/>
          <w:sz w:val="28"/>
          <w:szCs w:val="28"/>
        </w:rPr>
        <w:t xml:space="preserve"> of sex education delivered as part of statutory RSE.</w:t>
      </w:r>
    </w:p>
    <w:p w14:paraId="0EBB6CBD" w14:textId="77777777" w:rsidR="00975832" w:rsidRPr="00975832" w:rsidRDefault="00975832" w:rsidP="00D96B6B">
      <w:pPr>
        <w:rPr>
          <w:color w:val="002060"/>
          <w:sz w:val="28"/>
          <w:szCs w:val="28"/>
        </w:rPr>
      </w:pPr>
    </w:p>
    <w:p w14:paraId="7FBF1D37" w14:textId="1D39CE31" w:rsidR="00C45940" w:rsidRPr="00975832" w:rsidRDefault="00C45940" w:rsidP="00D96B6B">
      <w:pPr>
        <w:rPr>
          <w:b/>
          <w:bCs/>
          <w:color w:val="002060"/>
          <w:sz w:val="28"/>
          <w:szCs w:val="28"/>
        </w:rPr>
      </w:pPr>
      <w:r w:rsidRPr="00975832">
        <w:rPr>
          <w:b/>
          <w:bCs/>
          <w:color w:val="002060"/>
          <w:sz w:val="28"/>
          <w:szCs w:val="28"/>
        </w:rPr>
        <w:t>6. Monitoring and Evaluation</w:t>
      </w:r>
    </w:p>
    <w:p w14:paraId="5BE3AEEA" w14:textId="1F4F003B" w:rsidR="00B4606B" w:rsidRPr="00975832" w:rsidRDefault="00B4606B" w:rsidP="00B4606B">
      <w:pPr>
        <w:rPr>
          <w:color w:val="002060"/>
          <w:sz w:val="28"/>
          <w:szCs w:val="28"/>
        </w:rPr>
      </w:pPr>
      <w:r w:rsidRPr="00975832">
        <w:rPr>
          <w:color w:val="002060"/>
          <w:sz w:val="28"/>
          <w:szCs w:val="28"/>
        </w:rPr>
        <w:t xml:space="preserve">The ‘My PSHE’ team monitors planning of RSE across the school and advises teaching staff on how to further refine medium term plans to meet the needs of their individual class groups. Monitoring of the quality of delivery of RSE across the school will be carried out by the Headteacher and Deputy Headteacher; Pathway leaders; visiting staff in the role of observers and teachers in peer mentoring. </w:t>
      </w:r>
    </w:p>
    <w:p w14:paraId="48BA214C" w14:textId="47473F70" w:rsidR="00B4606B" w:rsidRDefault="00B4606B" w:rsidP="00B4606B">
      <w:pPr>
        <w:rPr>
          <w:color w:val="002060"/>
          <w:sz w:val="28"/>
          <w:szCs w:val="28"/>
        </w:rPr>
      </w:pPr>
      <w:r w:rsidRPr="00975832">
        <w:rPr>
          <w:color w:val="002060"/>
          <w:sz w:val="28"/>
          <w:szCs w:val="28"/>
        </w:rPr>
        <w:t>Evaluation includes staff reflection and student feedback (where appropriate). Staff will be encouraged to observe confident peers and/or undertake training in RSE if they do not have the skills to deliver RSE competently and confidently.</w:t>
      </w:r>
    </w:p>
    <w:p w14:paraId="13598F0C" w14:textId="77777777" w:rsidR="00975832" w:rsidRPr="00975832" w:rsidRDefault="00975832" w:rsidP="00B4606B">
      <w:pPr>
        <w:rPr>
          <w:color w:val="002060"/>
          <w:sz w:val="28"/>
          <w:szCs w:val="28"/>
        </w:rPr>
      </w:pPr>
    </w:p>
    <w:p w14:paraId="26A57D18" w14:textId="248884F1" w:rsidR="00A30495" w:rsidRPr="00975832" w:rsidRDefault="00A30495" w:rsidP="00A30495">
      <w:pPr>
        <w:rPr>
          <w:b/>
          <w:bCs/>
          <w:color w:val="002060"/>
          <w:sz w:val="28"/>
          <w:szCs w:val="28"/>
        </w:rPr>
      </w:pPr>
      <w:r w:rsidRPr="00975832">
        <w:rPr>
          <w:b/>
          <w:bCs/>
          <w:color w:val="002060"/>
          <w:sz w:val="28"/>
          <w:szCs w:val="28"/>
        </w:rPr>
        <w:t>7. Policy Review</w:t>
      </w:r>
    </w:p>
    <w:p w14:paraId="78060E17" w14:textId="2963C575" w:rsidR="00A30495" w:rsidRPr="00975832" w:rsidRDefault="00A30495" w:rsidP="00A30495">
      <w:pPr>
        <w:rPr>
          <w:color w:val="002060"/>
          <w:sz w:val="28"/>
          <w:szCs w:val="28"/>
        </w:rPr>
      </w:pPr>
      <w:r w:rsidRPr="00975832">
        <w:rPr>
          <w:color w:val="002060"/>
          <w:sz w:val="28"/>
          <w:szCs w:val="28"/>
        </w:rPr>
        <w:t>The policy has been produced by staff in the ‘My PSHE’ team to ensure it remains accessible, relevant and compliant. It is reviewed and approved by the Headteacher</w:t>
      </w:r>
      <w:r w:rsidR="00366809" w:rsidRPr="00975832">
        <w:rPr>
          <w:color w:val="002060"/>
          <w:sz w:val="28"/>
          <w:szCs w:val="28"/>
        </w:rPr>
        <w:t xml:space="preserve"> </w:t>
      </w:r>
      <w:r w:rsidRPr="00975832">
        <w:rPr>
          <w:color w:val="002060"/>
          <w:sz w:val="28"/>
          <w:szCs w:val="28"/>
        </w:rPr>
        <w:t>and the school Governors to ensure that it is in compliance with statutory requirements.</w:t>
      </w:r>
    </w:p>
    <w:p w14:paraId="165A96FD" w14:textId="77777777" w:rsidR="00975832" w:rsidRDefault="00975832" w:rsidP="00B4606B">
      <w:pPr>
        <w:rPr>
          <w:color w:val="002060"/>
          <w:sz w:val="28"/>
          <w:szCs w:val="28"/>
        </w:rPr>
      </w:pPr>
    </w:p>
    <w:p w14:paraId="6E4A990D" w14:textId="2C5F18FD" w:rsidR="00B4606B" w:rsidRDefault="00B4606B" w:rsidP="00B4606B">
      <w:pPr>
        <w:rPr>
          <w:color w:val="002060"/>
          <w:sz w:val="28"/>
          <w:szCs w:val="28"/>
        </w:rPr>
      </w:pPr>
      <w:r w:rsidRPr="00975832">
        <w:rPr>
          <w:color w:val="002060"/>
          <w:sz w:val="28"/>
          <w:szCs w:val="28"/>
        </w:rPr>
        <w:t>This policy will be reviewed annually or earlier if statutory guidance changes.</w:t>
      </w:r>
    </w:p>
    <w:p w14:paraId="574E7AC6" w14:textId="78C8E81A" w:rsidR="00975832" w:rsidRDefault="00975832" w:rsidP="00B4606B">
      <w:pPr>
        <w:rPr>
          <w:color w:val="002060"/>
          <w:sz w:val="28"/>
          <w:szCs w:val="28"/>
        </w:rPr>
      </w:pPr>
    </w:p>
    <w:p w14:paraId="4E7D160B" w14:textId="2A47D733" w:rsidR="00975832" w:rsidRPr="00975832" w:rsidRDefault="00975832" w:rsidP="00B4606B">
      <w:pPr>
        <w:rPr>
          <w:color w:val="002060"/>
          <w:sz w:val="28"/>
          <w:szCs w:val="28"/>
        </w:rPr>
      </w:pPr>
      <w:r>
        <w:rPr>
          <w:color w:val="002060"/>
          <w:sz w:val="28"/>
          <w:szCs w:val="28"/>
        </w:rPr>
        <w:t xml:space="preserve">Spring Term 2026 </w:t>
      </w:r>
    </w:p>
    <w:p w14:paraId="684116F1" w14:textId="77777777" w:rsidR="00765D12" w:rsidRPr="00975832" w:rsidRDefault="00765D12" w:rsidP="00B4606B">
      <w:pPr>
        <w:rPr>
          <w:color w:val="002060"/>
          <w:sz w:val="28"/>
          <w:szCs w:val="28"/>
        </w:rPr>
      </w:pPr>
    </w:p>
    <w:p w14:paraId="0CAEF39A" w14:textId="77777777" w:rsidR="00D96B6B" w:rsidRPr="00975832" w:rsidRDefault="00D96B6B">
      <w:pPr>
        <w:rPr>
          <w:color w:val="002060"/>
          <w:sz w:val="28"/>
          <w:szCs w:val="28"/>
        </w:rPr>
      </w:pPr>
    </w:p>
    <w:sectPr w:rsidR="00D96B6B" w:rsidRPr="00975832" w:rsidSect="009758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03CA"/>
    <w:multiLevelType w:val="hybridMultilevel"/>
    <w:tmpl w:val="F202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8A27DA"/>
    <w:multiLevelType w:val="hybridMultilevel"/>
    <w:tmpl w:val="45A8B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FC3"/>
    <w:rsid w:val="000B6FC3"/>
    <w:rsid w:val="00366809"/>
    <w:rsid w:val="00765D12"/>
    <w:rsid w:val="00975832"/>
    <w:rsid w:val="00A30495"/>
    <w:rsid w:val="00AF2F35"/>
    <w:rsid w:val="00B4606B"/>
    <w:rsid w:val="00B85832"/>
    <w:rsid w:val="00C45940"/>
    <w:rsid w:val="00D96B6B"/>
    <w:rsid w:val="00DD189A"/>
    <w:rsid w:val="00F23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7C606"/>
  <w15:chartTrackingRefBased/>
  <w15:docId w15:val="{1FCFFD4F-2BA4-40AF-9196-4F4988A40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D01"/>
    <w:pPr>
      <w:ind w:left="720"/>
      <w:contextualSpacing/>
    </w:pPr>
  </w:style>
  <w:style w:type="character" w:styleId="Hyperlink">
    <w:name w:val="Hyperlink"/>
    <w:basedOn w:val="DefaultParagraphFont"/>
    <w:uiPriority w:val="99"/>
    <w:unhideWhenUsed/>
    <w:rsid w:val="00C45940"/>
    <w:rPr>
      <w:color w:val="0563C1" w:themeColor="hyperlink"/>
      <w:u w:val="single"/>
    </w:rPr>
  </w:style>
  <w:style w:type="character" w:styleId="UnresolvedMention">
    <w:name w:val="Unresolved Mention"/>
    <w:basedOn w:val="DefaultParagraphFont"/>
    <w:uiPriority w:val="99"/>
    <w:semiHidden/>
    <w:unhideWhenUsed/>
    <w:rsid w:val="00C45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583057">
      <w:bodyDiv w:val="1"/>
      <w:marLeft w:val="0"/>
      <w:marRight w:val="0"/>
      <w:marTop w:val="0"/>
      <w:marBottom w:val="0"/>
      <w:divBdr>
        <w:top w:val="none" w:sz="0" w:space="0" w:color="auto"/>
        <w:left w:val="none" w:sz="0" w:space="0" w:color="auto"/>
        <w:bottom w:val="none" w:sz="0" w:space="0" w:color="auto"/>
        <w:right w:val="none" w:sz="0" w:space="0" w:color="auto"/>
      </w:divBdr>
      <w:divsChild>
        <w:div w:id="886259643">
          <w:marLeft w:val="0"/>
          <w:marRight w:val="0"/>
          <w:marTop w:val="0"/>
          <w:marBottom w:val="0"/>
          <w:divBdr>
            <w:top w:val="none" w:sz="0" w:space="0" w:color="auto"/>
            <w:left w:val="none" w:sz="0" w:space="0" w:color="auto"/>
            <w:bottom w:val="none" w:sz="0" w:space="0" w:color="auto"/>
            <w:right w:val="none" w:sz="0" w:space="0" w:color="auto"/>
          </w:divBdr>
        </w:div>
        <w:div w:id="2104448716">
          <w:marLeft w:val="0"/>
          <w:marRight w:val="0"/>
          <w:marTop w:val="0"/>
          <w:marBottom w:val="0"/>
          <w:divBdr>
            <w:top w:val="none" w:sz="0" w:space="0" w:color="auto"/>
            <w:left w:val="none" w:sz="0" w:space="0" w:color="auto"/>
            <w:bottom w:val="none" w:sz="0" w:space="0" w:color="auto"/>
            <w:right w:val="none" w:sz="0" w:space="0" w:color="auto"/>
          </w:divBdr>
        </w:div>
        <w:div w:id="1832212592">
          <w:marLeft w:val="0"/>
          <w:marRight w:val="0"/>
          <w:marTop w:val="0"/>
          <w:marBottom w:val="0"/>
          <w:divBdr>
            <w:top w:val="none" w:sz="0" w:space="0" w:color="auto"/>
            <w:left w:val="none" w:sz="0" w:space="0" w:color="auto"/>
            <w:bottom w:val="none" w:sz="0" w:space="0" w:color="auto"/>
            <w:right w:val="none" w:sz="0" w:space="0" w:color="auto"/>
          </w:divBdr>
        </w:div>
        <w:div w:id="1951431071">
          <w:marLeft w:val="0"/>
          <w:marRight w:val="0"/>
          <w:marTop w:val="0"/>
          <w:marBottom w:val="0"/>
          <w:divBdr>
            <w:top w:val="none" w:sz="0" w:space="0" w:color="auto"/>
            <w:left w:val="none" w:sz="0" w:space="0" w:color="auto"/>
            <w:bottom w:val="none" w:sz="0" w:space="0" w:color="auto"/>
            <w:right w:val="none" w:sz="0" w:space="0" w:color="auto"/>
          </w:divBdr>
        </w:div>
        <w:div w:id="1744715203">
          <w:marLeft w:val="0"/>
          <w:marRight w:val="0"/>
          <w:marTop w:val="0"/>
          <w:marBottom w:val="0"/>
          <w:divBdr>
            <w:top w:val="none" w:sz="0" w:space="0" w:color="auto"/>
            <w:left w:val="none" w:sz="0" w:space="0" w:color="auto"/>
            <w:bottom w:val="none" w:sz="0" w:space="0" w:color="auto"/>
            <w:right w:val="none" w:sz="0" w:space="0" w:color="auto"/>
          </w:divBdr>
        </w:div>
        <w:div w:id="2110616349">
          <w:marLeft w:val="0"/>
          <w:marRight w:val="0"/>
          <w:marTop w:val="0"/>
          <w:marBottom w:val="0"/>
          <w:divBdr>
            <w:top w:val="none" w:sz="0" w:space="0" w:color="auto"/>
            <w:left w:val="none" w:sz="0" w:space="0" w:color="auto"/>
            <w:bottom w:val="none" w:sz="0" w:space="0" w:color="auto"/>
            <w:right w:val="none" w:sz="0" w:space="0" w:color="auto"/>
          </w:divBdr>
        </w:div>
        <w:div w:id="1063256585">
          <w:marLeft w:val="0"/>
          <w:marRight w:val="0"/>
          <w:marTop w:val="0"/>
          <w:marBottom w:val="0"/>
          <w:divBdr>
            <w:top w:val="none" w:sz="0" w:space="0" w:color="auto"/>
            <w:left w:val="none" w:sz="0" w:space="0" w:color="auto"/>
            <w:bottom w:val="none" w:sz="0" w:space="0" w:color="auto"/>
            <w:right w:val="none" w:sz="0" w:space="0" w:color="auto"/>
          </w:divBdr>
        </w:div>
        <w:div w:id="650522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fesupportproductions.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Martin</dc:creator>
  <cp:keywords/>
  <dc:description/>
  <cp:lastModifiedBy>Tom Jackson-Owens</cp:lastModifiedBy>
  <cp:revision>5</cp:revision>
  <dcterms:created xsi:type="dcterms:W3CDTF">2026-03-04T16:10:00Z</dcterms:created>
  <dcterms:modified xsi:type="dcterms:W3CDTF">2026-03-23T14:54:00Z</dcterms:modified>
</cp:coreProperties>
</file>